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Layout w:type="fixed"/>
        <w:tblLook w:val="0600" w:firstRow="0" w:lastRow="0" w:firstColumn="0" w:lastColumn="0" w:noHBand="1" w:noVBand="1"/>
      </w:tblPr>
      <w:tblGrid>
        <w:gridCol w:w="2629"/>
        <w:gridCol w:w="6641"/>
      </w:tblGrid>
      <w:tr w:rsidR="00313589" w14:paraId="34B2F425" w14:textId="77777777" w:rsidTr="00C829F8">
        <w:trPr>
          <w:trHeight w:val="494"/>
        </w:trPr>
        <w:tc>
          <w:tcPr>
            <w:tcW w:w="2629" w:type="dxa"/>
            <w:vMerge w:val="restart"/>
            <w:shd w:val="clear" w:color="auto" w:fill="auto"/>
            <w:vAlign w:val="center"/>
          </w:tcPr>
          <w:p w14:paraId="531BBD48" w14:textId="26F32B6A" w:rsidR="00313589" w:rsidRPr="00C035A4" w:rsidRDefault="007B1D70">
            <w:r w:rsidRPr="00C035A4">
              <w:rPr>
                <w:noProof/>
              </w:rPr>
              <w:drawing>
                <wp:inline distT="0" distB="0" distL="0" distR="0" wp14:anchorId="088AA36C" wp14:editId="08AE833C">
                  <wp:extent cx="1428750" cy="1428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c>
          <w:tcPr>
            <w:tcW w:w="6641" w:type="dxa"/>
            <w:shd w:val="clear" w:color="auto" w:fill="auto"/>
            <w:vAlign w:val="center"/>
          </w:tcPr>
          <w:p w14:paraId="6A39565C" w14:textId="77777777" w:rsidR="00313589" w:rsidRPr="00BF0733" w:rsidRDefault="008E426A">
            <w:pPr>
              <w:rPr>
                <w:rFonts w:ascii="Open Sans" w:eastAsia="Open Sans" w:hAnsi="Open Sans" w:cs="Open Sans"/>
                <w:b/>
                <w:color w:val="0E6A80"/>
                <w:sz w:val="36"/>
                <w:szCs w:val="36"/>
              </w:rPr>
            </w:pPr>
            <w:r w:rsidRPr="00BF0733">
              <w:rPr>
                <w:rFonts w:ascii="Open Sans" w:eastAsia="Open Sans" w:hAnsi="Open Sans" w:cs="Open Sans"/>
                <w:b/>
                <w:color w:val="0E6A80"/>
                <w:sz w:val="36"/>
                <w:szCs w:val="36"/>
              </w:rPr>
              <w:t>Ryan Godbout</w:t>
            </w:r>
          </w:p>
        </w:tc>
      </w:tr>
      <w:tr w:rsidR="00313589" w14:paraId="2AFFED02" w14:textId="77777777" w:rsidTr="00C829F8">
        <w:trPr>
          <w:trHeight w:val="393"/>
        </w:trPr>
        <w:tc>
          <w:tcPr>
            <w:tcW w:w="2629" w:type="dxa"/>
            <w:vMerge/>
            <w:shd w:val="clear" w:color="auto" w:fill="auto"/>
            <w:vAlign w:val="center"/>
          </w:tcPr>
          <w:p w14:paraId="504CF86C" w14:textId="77777777" w:rsidR="00313589" w:rsidRDefault="00313589">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vAlign w:val="center"/>
          </w:tcPr>
          <w:p w14:paraId="33E31DED" w14:textId="77777777" w:rsidR="00313589" w:rsidRPr="00BF0733" w:rsidRDefault="008E426A">
            <w:pPr>
              <w:rPr>
                <w:rFonts w:ascii="Open Sans" w:eastAsia="Open Sans" w:hAnsi="Open Sans" w:cs="Open Sans"/>
                <w:b/>
                <w:color w:val="A1B451"/>
              </w:rPr>
            </w:pPr>
            <w:r w:rsidRPr="00BF0733">
              <w:rPr>
                <w:rFonts w:ascii="Open Sans" w:eastAsia="Open Sans" w:hAnsi="Open Sans" w:cs="Open Sans"/>
                <w:b/>
                <w:color w:val="A1B451"/>
              </w:rPr>
              <w:t>Operations and Compliance Manager</w:t>
            </w:r>
          </w:p>
        </w:tc>
      </w:tr>
      <w:tr w:rsidR="00313589" w14:paraId="3C8D9EB6" w14:textId="77777777" w:rsidTr="00C829F8">
        <w:trPr>
          <w:trHeight w:val="393"/>
        </w:trPr>
        <w:tc>
          <w:tcPr>
            <w:tcW w:w="2629" w:type="dxa"/>
            <w:vMerge/>
            <w:shd w:val="clear" w:color="auto" w:fill="auto"/>
            <w:vAlign w:val="center"/>
          </w:tcPr>
          <w:p w14:paraId="37342C63" w14:textId="77777777" w:rsidR="00313589" w:rsidRDefault="00313589">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vAlign w:val="center"/>
          </w:tcPr>
          <w:p w14:paraId="67979074" w14:textId="77777777" w:rsidR="00313589" w:rsidRPr="001D5E27" w:rsidRDefault="005E59BF">
            <w:pPr>
              <w:rPr>
                <w:rFonts w:ascii="Open Sans" w:eastAsia="Open Sans" w:hAnsi="Open Sans" w:cs="Open Sans"/>
                <w:b/>
                <w:bCs/>
                <w:color w:val="747474"/>
              </w:rPr>
            </w:pPr>
            <w:r w:rsidRPr="00BF0733">
              <w:rPr>
                <w:rFonts w:ascii="Open Sans" w:eastAsia="Open Sans" w:hAnsi="Open Sans" w:cs="Open Sans"/>
                <w:b/>
                <w:bCs/>
                <w:color w:val="747474"/>
              </w:rPr>
              <w:t xml:space="preserve">P: (603) 413-7078 | </w:t>
            </w:r>
            <w:r w:rsidR="008E426A" w:rsidRPr="00BF0733">
              <w:rPr>
                <w:rFonts w:ascii="Open Sans" w:eastAsia="Open Sans" w:hAnsi="Open Sans" w:cs="Open Sans"/>
                <w:b/>
                <w:bCs/>
                <w:color w:val="747474"/>
              </w:rPr>
              <w:t>E: ryan@greateasttitle.com</w:t>
            </w:r>
          </w:p>
        </w:tc>
      </w:tr>
      <w:tr w:rsidR="00313589" w14:paraId="070F2A3F" w14:textId="77777777" w:rsidTr="00C829F8">
        <w:trPr>
          <w:trHeight w:val="354"/>
        </w:trPr>
        <w:tc>
          <w:tcPr>
            <w:tcW w:w="2629" w:type="dxa"/>
            <w:vMerge/>
            <w:shd w:val="clear" w:color="auto" w:fill="auto"/>
            <w:vAlign w:val="center"/>
          </w:tcPr>
          <w:p w14:paraId="0127E5DE" w14:textId="77777777" w:rsidR="00313589" w:rsidRDefault="00313589">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vAlign w:val="center"/>
          </w:tcPr>
          <w:p w14:paraId="72AA370F" w14:textId="77777777" w:rsidR="00313589" w:rsidRPr="00BF0733" w:rsidRDefault="008E426A">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4F34E2">
        <w:trPr>
          <w:trHeight w:val="100"/>
        </w:trPr>
        <w:tc>
          <w:tcPr>
            <w:tcW w:w="2629" w:type="dxa"/>
            <w:vMerge/>
            <w:shd w:val="clear" w:color="auto" w:fill="auto"/>
            <w:vAlign w:val="center"/>
          </w:tcPr>
          <w:p w14:paraId="6BD47233" w14:textId="77777777" w:rsidR="00313589" w:rsidRDefault="00313589">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vAlign w:val="center"/>
          </w:tcPr>
          <w:p w14:paraId="502DFB06" w14:textId="4BEEDB48" w:rsidR="00313589" w:rsidRDefault="009450CC">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16CF40E3">
                  <wp:extent cx="274320" cy="274320"/>
                  <wp:effectExtent l="0" t="0" r="5080" b="508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03011BE7">
                  <wp:extent cx="257175" cy="274320"/>
                  <wp:effectExtent l="0" t="0" r="0" b="5080"/>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59484CF9">
                  <wp:extent cx="274320" cy="274320"/>
                  <wp:effectExtent l="0" t="0" r="5080" b="5080"/>
                  <wp:docPr id="9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E34EEF9">
                  <wp:extent cx="274320" cy="274320"/>
                  <wp:effectExtent l="0" t="0" r="5080" b="508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p w14:paraId="250C6375" w14:textId="77777777" w:rsidR="00313589" w:rsidRDefault="00313589"/>
    <w:p w14:paraId="675037EC" w14:textId="77777777" w:rsidR="00313589" w:rsidRPr="005E59BF" w:rsidRDefault="008E426A">
      <w:pPr>
        <w:rPr>
          <w:vertAlign w:val="subscript"/>
        </w:rPr>
      </w:pPr>
      <w:r w:rsidRPr="00C26A3E">
        <w:rPr>
          <w:noProof/>
        </w:rPr>
        <w:drawing>
          <wp:inline distT="0" distB="0" distL="0" distR="0" wp14:anchorId="710D3E4C" wp14:editId="11D76C56">
            <wp:extent cx="5934072" cy="989012"/>
            <wp:effectExtent l="0" t="0" r="0" b="1905"/>
            <wp:docPr id="87" name="image4.gif"/>
            <wp:cNvGraphicFramePr/>
            <a:graphic xmlns:a="http://schemas.openxmlformats.org/drawingml/2006/main">
              <a:graphicData uri="http://schemas.openxmlformats.org/drawingml/2006/picture">
                <pic:pic xmlns:pic="http://schemas.openxmlformats.org/drawingml/2006/picture">
                  <pic:nvPicPr>
                    <pic:cNvPr id="87" name="image4.gif"/>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p w14:paraId="0B7E5053" w14:textId="77777777" w:rsidR="00313589" w:rsidRDefault="00313589">
      <w:pPr>
        <w:pBdr>
          <w:top w:val="nil"/>
          <w:left w:val="nil"/>
          <w:bottom w:val="nil"/>
          <w:right w:val="nil"/>
          <w:between w:val="nil"/>
        </w:pBdr>
        <w:shd w:val="clear" w:color="auto" w:fill="FFFFFF"/>
        <w:spacing w:after="0" w:line="240" w:lineRule="auto"/>
        <w:rPr>
          <w:b/>
          <w:color w:val="C00000"/>
        </w:rPr>
      </w:pPr>
    </w:p>
    <w:p w14:paraId="07DC2FBC" w14:textId="77777777" w:rsidR="00313589" w:rsidRPr="00BF0733" w:rsidRDefault="008E426A">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BF0733">
        <w:rPr>
          <w:rFonts w:ascii="Open Sans" w:eastAsia="Open Sans" w:hAnsi="Open Sans" w:cs="Open Sans"/>
          <w:b/>
          <w:color w:val="E69924"/>
          <w:sz w:val="18"/>
          <w:szCs w:val="18"/>
        </w:rPr>
        <w:t>WARNING – FRAUDULENT WIRING INSTRUCTIONS</w:t>
      </w:r>
    </w:p>
    <w:p w14:paraId="251FFFE3" w14:textId="77777777" w:rsidR="00313589" w:rsidRPr="00BF0733" w:rsidRDefault="008E426A">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BF0733">
        <w:rPr>
          <w:rFonts w:ascii="Open Sans" w:eastAsia="Open Sans" w:hAnsi="Open Sans" w:cs="Open Sans"/>
          <w:color w:val="747474"/>
          <w:sz w:val="18"/>
          <w:szCs w:val="18"/>
        </w:rPr>
        <w:t>Email hacking and fraud are on the rise to fraudulently misdirect funds.</w:t>
      </w:r>
    </w:p>
    <w:p w14:paraId="57A870F8" w14:textId="77777777" w:rsidR="00313589" w:rsidRPr="00BF0733" w:rsidRDefault="008E426A">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BF0733">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p w14:paraId="7402BB33" w14:textId="77777777" w:rsidR="00313589" w:rsidRDefault="00313589"/>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8108E"/>
    <w:rsid w:val="0013081A"/>
    <w:rsid w:val="001D5E27"/>
    <w:rsid w:val="00313589"/>
    <w:rsid w:val="00356EBD"/>
    <w:rsid w:val="004F34E2"/>
    <w:rsid w:val="004F72B3"/>
    <w:rsid w:val="005E59BF"/>
    <w:rsid w:val="007B1D70"/>
    <w:rsid w:val="00886F4A"/>
    <w:rsid w:val="008E426A"/>
    <w:rsid w:val="009450CC"/>
    <w:rsid w:val="00BF0733"/>
    <w:rsid w:val="00C035A4"/>
    <w:rsid w:val="00C26A3E"/>
    <w:rsid w:val="00C8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973732B7-7160-A049-9AE7-0DE72A1C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Props1.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12</cp:revision>
  <dcterms:created xsi:type="dcterms:W3CDTF">2021-11-09T16:00:00Z</dcterms:created>
  <dcterms:modified xsi:type="dcterms:W3CDTF">2021-11-17T22:53:00Z</dcterms:modified>
</cp:coreProperties>
</file>